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u w:val="single"/>
        </w:rPr>
      </w:pPr>
      <w:r w:rsidDel="00000000" w:rsidR="00000000" w:rsidRPr="00000000">
        <w:rPr>
          <w:b w:val="1"/>
          <w:u w:val="single"/>
          <w:rtl w:val="0"/>
        </w:rPr>
        <w:t xml:space="preserve">Room 4 Monday 27th April 2020:</w:t>
      </w:r>
    </w:p>
    <w:p w:rsidR="00000000" w:rsidDel="00000000" w:rsidP="00000000" w:rsidRDefault="00000000" w:rsidRPr="00000000" w14:paraId="00000002">
      <w:pPr>
        <w:spacing w:line="276" w:lineRule="auto"/>
        <w:rPr>
          <w:b w:val="1"/>
          <w:u w:val="single"/>
        </w:rPr>
      </w:pPr>
      <w:r w:rsidDel="00000000" w:rsidR="00000000" w:rsidRPr="00000000">
        <w:rPr>
          <w:rtl w:val="0"/>
        </w:rPr>
      </w:r>
    </w:p>
    <w:p w:rsidR="00000000" w:rsidDel="00000000" w:rsidP="00000000" w:rsidRDefault="00000000" w:rsidRPr="00000000" w14:paraId="00000003">
      <w:pPr>
        <w:spacing w:line="276" w:lineRule="auto"/>
        <w:rPr>
          <w:b w:val="1"/>
          <w:u w:val="single"/>
        </w:rPr>
      </w:pPr>
      <w:r w:rsidDel="00000000" w:rsidR="00000000" w:rsidRPr="00000000">
        <w:rPr>
          <w:rtl w:val="0"/>
        </w:rPr>
      </w:r>
    </w:p>
    <w:p w:rsidR="00000000" w:rsidDel="00000000" w:rsidP="00000000" w:rsidRDefault="00000000" w:rsidRPr="00000000" w14:paraId="00000004">
      <w:pPr>
        <w:spacing w:line="276" w:lineRule="auto"/>
        <w:rPr>
          <w:b w:val="1"/>
          <w:u w:val="single"/>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Your  art, SESE and SPHE work for the week is found by clicking on the the individual ‘Buttons’</w:t>
      </w:r>
      <w:r w:rsidDel="00000000" w:rsidR="00000000" w:rsidRPr="00000000">
        <w:rPr>
          <w:rtl w:val="0"/>
        </w:rPr>
        <w:t xml:space="preserve">. Do as much as you can, but don’t feel pressured to complete everything. Your fine and gross motor activities are here. Your literacy and Maths will be sent to you by email. Try to do reading, fine motor, gross motor and life skills every day if you can.</w:t>
      </w:r>
    </w:p>
    <w:p w:rsidR="00000000" w:rsidDel="00000000" w:rsidP="00000000" w:rsidRDefault="00000000" w:rsidRPr="00000000" w14:paraId="00000006">
      <w:pPr>
        <w:spacing w:line="276" w:lineRule="auto"/>
        <w:rPr/>
      </w:pPr>
      <w:r w:rsidDel="00000000" w:rsidR="00000000" w:rsidRPr="00000000">
        <w:rPr>
          <w:rtl w:val="0"/>
        </w:rPr>
        <w:t xml:space="preserve">Keep a record of your work and send it to us by email if you like.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pPr>
            <w:r w:rsidDel="00000000" w:rsidR="00000000" w:rsidRPr="00000000">
              <w:rPr>
                <w:rtl w:val="0"/>
              </w:rPr>
              <w:t xml:space="preserve">27/04/2020</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Monday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Tuesday</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pPr>
            <w:r w:rsidDel="00000000" w:rsidR="00000000" w:rsidRPr="00000000">
              <w:rPr>
                <w:rtl w:val="0"/>
              </w:rPr>
              <w:t xml:space="preserve">Wednesday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Thursday</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Friday</w:t>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pPr>
            <w:r w:rsidDel="00000000" w:rsidR="00000000" w:rsidRPr="00000000">
              <w:rPr>
                <w:rtl w:val="0"/>
              </w:rPr>
              <w:t xml:space="preserve">Literacy:</w:t>
            </w:r>
          </w:p>
          <w:p w:rsidR="00000000" w:rsidDel="00000000" w:rsidP="00000000" w:rsidRDefault="00000000" w:rsidRPr="00000000" w14:paraId="00000010">
            <w:pPr>
              <w:widowControl w:val="0"/>
              <w:spacing w:line="240" w:lineRule="auto"/>
              <w:rPr/>
            </w:pPr>
            <w:r w:rsidDel="00000000" w:rsidR="00000000" w:rsidRPr="00000000">
              <w:rPr>
                <w:rtl w:val="0"/>
              </w:rPr>
              <w:t xml:space="preserve">Reading</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Writing</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Oral work</w:t>
            </w:r>
          </w:p>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t xml:space="preserve">Maths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pPr>
            <w:r w:rsidDel="00000000" w:rsidR="00000000" w:rsidRPr="00000000">
              <w:rPr>
                <w:rtl w:val="0"/>
              </w:rPr>
              <w:t xml:space="preserve">Life skills</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Gross Motor and PE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pPr>
            <w:r w:rsidDel="00000000" w:rsidR="00000000" w:rsidRPr="00000000">
              <w:rPr>
                <w:rtl w:val="0"/>
              </w:rPr>
              <w:t xml:space="preserve">Fine Motor</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pPr>
            <w:r w:rsidDel="00000000" w:rsidR="00000000" w:rsidRPr="00000000">
              <w:rPr>
                <w:rtl w:val="0"/>
              </w:rPr>
              <w:t xml:space="preserve">Extra activity</w:t>
            </w:r>
          </w:p>
          <w:p w:rsidR="00000000" w:rsidDel="00000000" w:rsidP="00000000" w:rsidRDefault="00000000" w:rsidRPr="00000000" w14:paraId="00000034">
            <w:pPr>
              <w:widowControl w:val="0"/>
              <w:spacing w:line="240" w:lineRule="auto"/>
              <w:rPr/>
            </w:pPr>
            <w:r w:rsidDel="00000000" w:rsidR="00000000" w:rsidRPr="00000000">
              <w:rPr>
                <w:rtl w:val="0"/>
              </w:rPr>
              <w:t xml:space="preserve">(Art, SESE, Baking, playdoh etc)</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b w:val="1"/>
          <w:rtl w:val="0"/>
        </w:rPr>
        <w:t xml:space="preserve">Life Skills</w:t>
      </w:r>
      <w:r w:rsidDel="00000000" w:rsidR="00000000" w:rsidRPr="00000000">
        <w:rPr>
          <w:rtl w:val="0"/>
        </w:rPr>
        <w:t xml:space="preserve">:  Please use the board below to choose 3 activities every day this week</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drawing>
          <wp:inline distB="114300" distT="114300" distL="114300" distR="114300">
            <wp:extent cx="5943600" cy="56007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6007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b w:val="1"/>
        </w:rPr>
      </w:pPr>
      <w:r w:rsidDel="00000000" w:rsidR="00000000" w:rsidRPr="00000000">
        <w:rPr>
          <w:rtl w:val="0"/>
        </w:rPr>
      </w:r>
    </w:p>
    <w:p w:rsidR="00000000" w:rsidDel="00000000" w:rsidP="00000000" w:rsidRDefault="00000000" w:rsidRPr="00000000" w14:paraId="0000004C">
      <w:pPr>
        <w:spacing w:line="276" w:lineRule="auto"/>
        <w:rPr>
          <w:b w:val="1"/>
        </w:rPr>
      </w:pPr>
      <w:r w:rsidDel="00000000" w:rsidR="00000000" w:rsidRPr="00000000">
        <w:rPr>
          <w:rtl w:val="0"/>
        </w:rPr>
      </w:r>
    </w:p>
    <w:p w:rsidR="00000000" w:rsidDel="00000000" w:rsidP="00000000" w:rsidRDefault="00000000" w:rsidRPr="00000000" w14:paraId="0000004D">
      <w:pPr>
        <w:spacing w:line="276" w:lineRule="auto"/>
        <w:rPr>
          <w:b w:val="1"/>
        </w:rPr>
      </w:pPr>
      <w:r w:rsidDel="00000000" w:rsidR="00000000" w:rsidRPr="00000000">
        <w:rPr>
          <w:rtl w:val="0"/>
        </w:rPr>
      </w:r>
    </w:p>
    <w:p w:rsidR="00000000" w:rsidDel="00000000" w:rsidP="00000000" w:rsidRDefault="00000000" w:rsidRPr="00000000" w14:paraId="0000004E">
      <w:pPr>
        <w:spacing w:line="276" w:lineRule="auto"/>
        <w:rPr>
          <w:b w:val="1"/>
        </w:rPr>
      </w:pPr>
      <w:r w:rsidDel="00000000" w:rsidR="00000000" w:rsidRPr="00000000">
        <w:rPr>
          <w:rtl w:val="0"/>
        </w:rPr>
      </w:r>
    </w:p>
    <w:p w:rsidR="00000000" w:rsidDel="00000000" w:rsidP="00000000" w:rsidRDefault="00000000" w:rsidRPr="00000000" w14:paraId="0000004F">
      <w:pPr>
        <w:spacing w:line="276" w:lineRule="auto"/>
        <w:rPr>
          <w:b w:val="1"/>
        </w:rPr>
      </w:pPr>
      <w:r w:rsidDel="00000000" w:rsidR="00000000" w:rsidRPr="00000000">
        <w:rPr>
          <w:rtl w:val="0"/>
        </w:rPr>
      </w:r>
    </w:p>
    <w:p w:rsidR="00000000" w:rsidDel="00000000" w:rsidP="00000000" w:rsidRDefault="00000000" w:rsidRPr="00000000" w14:paraId="00000050">
      <w:pPr>
        <w:spacing w:line="276" w:lineRule="auto"/>
        <w:rPr>
          <w:b w:val="1"/>
        </w:rPr>
      </w:pPr>
      <w:r w:rsidDel="00000000" w:rsidR="00000000" w:rsidRPr="00000000">
        <w:rPr>
          <w:rtl w:val="0"/>
        </w:rPr>
      </w:r>
    </w:p>
    <w:p w:rsidR="00000000" w:rsidDel="00000000" w:rsidP="00000000" w:rsidRDefault="00000000" w:rsidRPr="00000000" w14:paraId="00000051">
      <w:pPr>
        <w:spacing w:line="276" w:lineRule="auto"/>
        <w:rPr>
          <w:b w:val="1"/>
        </w:rPr>
      </w:pPr>
      <w:r w:rsidDel="00000000" w:rsidR="00000000" w:rsidRPr="00000000">
        <w:rPr>
          <w:rtl w:val="0"/>
        </w:rPr>
      </w:r>
    </w:p>
    <w:p w:rsidR="00000000" w:rsidDel="00000000" w:rsidP="00000000" w:rsidRDefault="00000000" w:rsidRPr="00000000" w14:paraId="00000052">
      <w:pPr>
        <w:spacing w:line="276" w:lineRule="auto"/>
        <w:rPr>
          <w:b w:val="1"/>
        </w:rPr>
      </w:pPr>
      <w:r w:rsidDel="00000000" w:rsidR="00000000" w:rsidRPr="00000000">
        <w:rPr>
          <w:rtl w:val="0"/>
        </w:rPr>
      </w:r>
    </w:p>
    <w:p w:rsidR="00000000" w:rsidDel="00000000" w:rsidP="00000000" w:rsidRDefault="00000000" w:rsidRPr="00000000" w14:paraId="00000053">
      <w:pPr>
        <w:spacing w:line="276" w:lineRule="auto"/>
        <w:rPr>
          <w:b w:val="1"/>
        </w:rPr>
      </w:pPr>
      <w:r w:rsidDel="00000000" w:rsidR="00000000" w:rsidRPr="00000000">
        <w:rPr>
          <w:rtl w:val="0"/>
        </w:rPr>
      </w:r>
    </w:p>
    <w:p w:rsidR="00000000" w:rsidDel="00000000" w:rsidP="00000000" w:rsidRDefault="00000000" w:rsidRPr="00000000" w14:paraId="00000054">
      <w:pPr>
        <w:spacing w:line="276" w:lineRule="auto"/>
        <w:rPr>
          <w:b w:val="1"/>
        </w:rPr>
      </w:pPr>
      <w:r w:rsidDel="00000000" w:rsidR="00000000" w:rsidRPr="00000000">
        <w:rPr>
          <w:rtl w:val="0"/>
        </w:rPr>
      </w:r>
    </w:p>
    <w:p w:rsidR="00000000" w:rsidDel="00000000" w:rsidP="00000000" w:rsidRDefault="00000000" w:rsidRPr="00000000" w14:paraId="00000055">
      <w:pPr>
        <w:spacing w:line="276" w:lineRule="auto"/>
        <w:rPr>
          <w:b w:val="1"/>
        </w:rPr>
      </w:pPr>
      <w:r w:rsidDel="00000000" w:rsidR="00000000" w:rsidRPr="00000000">
        <w:rPr>
          <w:rtl w:val="0"/>
        </w:rPr>
      </w:r>
    </w:p>
    <w:p w:rsidR="00000000" w:rsidDel="00000000" w:rsidP="00000000" w:rsidRDefault="00000000" w:rsidRPr="00000000" w14:paraId="00000056">
      <w:pPr>
        <w:spacing w:line="276" w:lineRule="auto"/>
        <w:rPr>
          <w:b w:val="1"/>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b w:val="1"/>
          <w:rtl w:val="0"/>
        </w:rPr>
        <w:t xml:space="preserve">Gross Motor Skills</w:t>
      </w:r>
      <w:r w:rsidDel="00000000" w:rsidR="00000000" w:rsidRPr="00000000">
        <w:rPr>
          <w:rtl w:val="0"/>
        </w:rPr>
        <w:t xml:space="preserve">:  Please use the Board below to choose 3 activities every day this week</w:t>
      </w:r>
    </w:p>
    <w:p w:rsidR="00000000" w:rsidDel="00000000" w:rsidP="00000000" w:rsidRDefault="00000000" w:rsidRPr="00000000" w14:paraId="00000058">
      <w:pPr>
        <w:spacing w:line="276" w:lineRule="auto"/>
        <w:rPr/>
      </w:pPr>
      <w:r w:rsidDel="00000000" w:rsidR="00000000" w:rsidRPr="00000000">
        <w:rPr/>
        <w:drawing>
          <wp:inline distB="114300" distT="114300" distL="114300" distR="114300">
            <wp:extent cx="5838825" cy="471593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38825" cy="471593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b w:val="1"/>
        </w:rPr>
      </w:pPr>
      <w:r w:rsidDel="00000000" w:rsidR="00000000" w:rsidRPr="00000000">
        <w:rPr>
          <w:b w:val="1"/>
          <w:rtl w:val="0"/>
        </w:rPr>
        <w:t xml:space="preserve">P.E. </w:t>
      </w:r>
    </w:p>
    <w:p w:rsidR="00000000" w:rsidDel="00000000" w:rsidP="00000000" w:rsidRDefault="00000000" w:rsidRPr="00000000" w14:paraId="0000005B">
      <w:pPr>
        <w:spacing w:line="276" w:lineRule="auto"/>
        <w:rPr>
          <w:b w:val="1"/>
        </w:rPr>
      </w:pPr>
      <w:r w:rsidDel="00000000" w:rsidR="00000000" w:rsidRPr="00000000">
        <w:rPr>
          <w:rtl w:val="0"/>
        </w:rPr>
      </w:r>
    </w:p>
    <w:p w:rsidR="00000000" w:rsidDel="00000000" w:rsidP="00000000" w:rsidRDefault="00000000" w:rsidRPr="00000000" w14:paraId="0000005C">
      <w:pPr>
        <w:numPr>
          <w:ilvl w:val="0"/>
          <w:numId w:val="1"/>
        </w:numPr>
        <w:spacing w:line="276" w:lineRule="auto"/>
        <w:ind w:left="720" w:hanging="360"/>
        <w:rPr>
          <w:u w:val="none"/>
        </w:rPr>
      </w:pPr>
      <w:r w:rsidDel="00000000" w:rsidR="00000000" w:rsidRPr="00000000">
        <w:rPr>
          <w:rtl w:val="0"/>
        </w:rPr>
        <w:t xml:space="preserve">Use the gross Motor activity choice board every day.</w:t>
      </w:r>
    </w:p>
    <w:p w:rsidR="00000000" w:rsidDel="00000000" w:rsidP="00000000" w:rsidRDefault="00000000" w:rsidRPr="00000000" w14:paraId="0000005D">
      <w:pPr>
        <w:numPr>
          <w:ilvl w:val="0"/>
          <w:numId w:val="1"/>
        </w:numPr>
        <w:spacing w:line="276" w:lineRule="auto"/>
        <w:ind w:left="720" w:hanging="360"/>
        <w:rPr>
          <w:u w:val="none"/>
        </w:rPr>
      </w:pPr>
      <w:r w:rsidDel="00000000" w:rsidR="00000000" w:rsidRPr="00000000">
        <w:rPr>
          <w:rtl w:val="0"/>
        </w:rPr>
        <w:t xml:space="preserve">On Tuesday complete 5 gonoodle activities (see class website for suggestions)  </w:t>
      </w:r>
      <w:hyperlink r:id="rId8">
        <w:r w:rsidDel="00000000" w:rsidR="00000000" w:rsidRPr="00000000">
          <w:rPr>
            <w:color w:val="351c75"/>
            <w:highlight w:val="white"/>
            <w:rtl w:val="0"/>
          </w:rPr>
          <w:t xml:space="preserve">https://www.gonoodle.com/good-energy-at-home-kids-games-and-videos/</w:t>
        </w:r>
      </w:hyperlink>
      <w:r w:rsidDel="00000000" w:rsidR="00000000" w:rsidRPr="00000000">
        <w:rPr>
          <w:rtl w:val="0"/>
        </w:rPr>
      </w:r>
    </w:p>
    <w:p w:rsidR="00000000" w:rsidDel="00000000" w:rsidP="00000000" w:rsidRDefault="00000000" w:rsidRPr="00000000" w14:paraId="0000005E">
      <w:pPr>
        <w:numPr>
          <w:ilvl w:val="0"/>
          <w:numId w:val="1"/>
        </w:numPr>
        <w:spacing w:line="276" w:lineRule="auto"/>
        <w:ind w:left="720" w:hanging="360"/>
        <w:rPr>
          <w:u w:val="none"/>
        </w:rPr>
      </w:pPr>
      <w:r w:rsidDel="00000000" w:rsidR="00000000" w:rsidRPr="00000000">
        <w:rPr>
          <w:rtl w:val="0"/>
        </w:rPr>
        <w:t xml:space="preserve">On Thursday complete 2 activities from the ‘screen free’ task set on April 1st  </w:t>
      </w:r>
    </w:p>
    <w:p w:rsidR="00000000" w:rsidDel="00000000" w:rsidP="00000000" w:rsidRDefault="00000000" w:rsidRPr="00000000" w14:paraId="0000005F">
      <w:pPr>
        <w:numPr>
          <w:ilvl w:val="0"/>
          <w:numId w:val="1"/>
        </w:numPr>
        <w:spacing w:line="276" w:lineRule="auto"/>
        <w:ind w:left="720" w:hanging="360"/>
        <w:rPr>
          <w:u w:val="none"/>
        </w:rPr>
      </w:pPr>
      <w:r w:rsidDel="00000000" w:rsidR="00000000" w:rsidRPr="00000000">
        <w:rPr>
          <w:rtl w:val="0"/>
        </w:rPr>
        <w:t xml:space="preserve">Try to go for a walk every day and look for signs of spring and new baby animals.</w:t>
      </w:r>
    </w:p>
    <w:p w:rsidR="00000000" w:rsidDel="00000000" w:rsidP="00000000" w:rsidRDefault="00000000" w:rsidRPr="00000000" w14:paraId="00000060">
      <w:pPr>
        <w:spacing w:line="276" w:lineRule="auto"/>
        <w:ind w:left="720" w:firstLine="0"/>
        <w:rPr>
          <w:b w:val="1"/>
          <w:u w:val="single"/>
        </w:rPr>
      </w:pPr>
      <w:r w:rsidDel="00000000" w:rsidR="00000000" w:rsidRPr="00000000">
        <w:rPr>
          <w:b w:val="1"/>
          <w:u w:val="single"/>
          <w:rtl w:val="0"/>
        </w:rPr>
        <w:t xml:space="preserve">or</w:t>
      </w:r>
    </w:p>
    <w:p w:rsidR="00000000" w:rsidDel="00000000" w:rsidP="00000000" w:rsidRDefault="00000000" w:rsidRPr="00000000" w14:paraId="00000061">
      <w:pPr>
        <w:numPr>
          <w:ilvl w:val="0"/>
          <w:numId w:val="1"/>
        </w:numPr>
        <w:spacing w:line="276" w:lineRule="auto"/>
        <w:ind w:left="720" w:hanging="360"/>
      </w:pPr>
      <w:r w:rsidDel="00000000" w:rsidR="00000000" w:rsidRPr="00000000">
        <w:rPr>
          <w:rtl w:val="0"/>
        </w:rPr>
        <w:t xml:space="preserve"> Complete one ‘Cosmic kids’ yoga activity daily.</w:t>
      </w:r>
    </w:p>
    <w:p w:rsidR="00000000" w:rsidDel="00000000" w:rsidP="00000000" w:rsidRDefault="00000000" w:rsidRPr="00000000" w14:paraId="00000062">
      <w:pPr>
        <w:spacing w:line="276" w:lineRule="auto"/>
        <w:ind w:left="720" w:firstLine="0"/>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noodle.com/good-energy-at-home-kids-games-an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